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7A0CB35">
      <w:pPr>
        <w:pStyle w:val="11"/>
        <w:rPr>
          <w:color w:val="17375E" w:themeColor="text2" w:themeShade="BF"/>
          <w:sz w:val="48"/>
          <w:szCs w:val="24"/>
        </w:rPr>
      </w:pPr>
      <w:r>
        <w:rPr>
          <w:color w:val="17375E" w:themeColor="text2" w:themeShade="BF"/>
          <w:sz w:val="48"/>
          <w:szCs w:val="24"/>
        </w:rPr>
        <w:t>Храм Святой Великомученицы ВАРВАРЫ</w:t>
      </w:r>
    </w:p>
    <w:p w14:paraId="406EEFC0">
      <w:pPr>
        <w:pStyle w:val="11"/>
        <w:tabs>
          <w:tab w:val="left" w:pos="1980"/>
          <w:tab w:val="center" w:pos="5233"/>
          <w:tab w:val="left" w:pos="8775"/>
        </w:tabs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  <w:r>
        <w:rPr>
          <w:color w:val="17375E" w:themeColor="text2" w:themeShade="BF"/>
          <w:sz w:val="48"/>
          <w:szCs w:val="24"/>
        </w:rPr>
        <w:tab/>
      </w:r>
      <w:r>
        <w:rPr>
          <w:color w:val="17375E" w:themeColor="text2" w:themeShade="BF"/>
          <w:sz w:val="48"/>
          <w:szCs w:val="24"/>
        </w:rPr>
        <w:tab/>
      </w:r>
      <w:r>
        <w:rPr>
          <w:color w:val="17375E" w:themeColor="text2" w:themeShade="BF"/>
          <w:sz w:val="48"/>
          <w:szCs w:val="24"/>
        </w:rPr>
        <w:t xml:space="preserve">Расписание </w:t>
      </w:r>
      <w:r>
        <w:rPr>
          <w:color w:val="17375E" w:themeColor="text2" w:themeShade="BF"/>
          <w:sz w:val="52"/>
          <w:szCs w:val="24"/>
        </w:rPr>
        <w:t>Богослужений</w:t>
      </w:r>
      <w:r>
        <w:rPr>
          <w:color w:val="17375E" w:themeColor="text2" w:themeShade="BF"/>
          <w:sz w:val="52"/>
          <w:szCs w:val="24"/>
        </w:rPr>
        <w:tab/>
      </w:r>
      <w:r>
        <w:rPr>
          <w:color w:val="00B050"/>
          <w:sz w:val="32"/>
          <w:szCs w:val="32"/>
        </w:rPr>
        <w:tab/>
      </w:r>
      <w:r>
        <w:rPr>
          <w:color w:val="0070C0"/>
          <w:sz w:val="32"/>
          <w:szCs w:val="32"/>
        </w:rPr>
        <w:t xml:space="preserve">  </w:t>
      </w:r>
    </w:p>
    <w:p w14:paraId="4E684A00">
      <w:pPr>
        <w:spacing w:after="0"/>
        <w:jc w:val="center"/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</w:pPr>
      <w:r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18 МАЯ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ВОСКРЕСЕНЬЕ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.</w:t>
      </w:r>
    </w:p>
    <w:p w14:paraId="7E865BC5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 xml:space="preserve">НЕДЕЛЯ 5-Я ПО ПАСХЕ, </w:t>
      </w:r>
    </w:p>
    <w:p w14:paraId="19AEF8DB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>О САМАРЯНЫНЕ.</w:t>
      </w:r>
    </w:p>
    <w:p w14:paraId="0B02B36D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color w:val="C00000"/>
          <w:sz w:val="36"/>
          <w:szCs w:val="36"/>
          <w:lang w:val="ru-RU"/>
        </w:rPr>
        <w:t xml:space="preserve">8:40  </w:t>
      </w:r>
      <w:r>
        <w:rPr>
          <w:rFonts w:ascii="Times New Roman" w:hAnsi="Times New Roman"/>
          <w:b w:val="0"/>
          <w:bCs w:val="0"/>
          <w:color w:val="FF0000"/>
          <w:sz w:val="32"/>
          <w:szCs w:val="32"/>
          <w:lang w:val="ru-RU"/>
        </w:rPr>
        <w:t>ИСПОВЕДЬ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.</w:t>
      </w:r>
    </w:p>
    <w:p w14:paraId="1C7FD09A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color w:val="C00000"/>
          <w:sz w:val="36"/>
          <w:szCs w:val="36"/>
          <w:lang w:val="ru-RU"/>
        </w:rPr>
        <w:t>9:00</w:t>
      </w:r>
      <w:r>
        <w:rPr>
          <w:rFonts w:hint="default" w:ascii="Times New Roman" w:hAnsi="Times New Roman"/>
          <w:b/>
          <w:bCs/>
          <w:color w:val="FF0000"/>
          <w:sz w:val="36"/>
          <w:szCs w:val="36"/>
          <w:lang w:val="ru-RU"/>
        </w:rPr>
        <w:t xml:space="preserve">  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БОЖЕСТВЕННАЯ ЛИТУРГИЯ.</w:t>
      </w:r>
    </w:p>
    <w:p w14:paraId="6FA0EBEB">
      <w:pPr>
        <w:tabs>
          <w:tab w:val="center" w:pos="5233"/>
          <w:tab w:val="left" w:pos="9260"/>
        </w:tabs>
        <w:spacing w:after="0"/>
        <w:ind w:firstLine="2721" w:firstLineChars="85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КРЕСТНЫЙ ХОД.</w:t>
      </w:r>
    </w:p>
    <w:p w14:paraId="29CAFD10">
      <w:pPr>
        <w:spacing w:after="0"/>
        <w:jc w:val="center"/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</w:pPr>
      <w:r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25 МАЯ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ВОСКРЕСЕНЬЕ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.</w:t>
      </w:r>
    </w:p>
    <w:p w14:paraId="56F5E444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 xml:space="preserve">НЕДЕЛЯ 6-Я ПО ПАСХЕ, О СЛЕПОМ. </w:t>
      </w:r>
    </w:p>
    <w:p w14:paraId="5FA4B200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 xml:space="preserve">СВЯЩЕННОМУЧЕНИКА ЕРМОГЕНА, ПАТРИАРХА МОСКОВСКОГО </w:t>
      </w:r>
    </w:p>
    <w:p w14:paraId="0A03DE3B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>И ВСЕЯ РУСИ, ЧУДОТВОРЦА (ПРОСЛАВЛЕНИЕ 1913 г).</w:t>
      </w:r>
    </w:p>
    <w:p w14:paraId="0176B7C5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color w:val="C00000"/>
          <w:sz w:val="36"/>
          <w:szCs w:val="36"/>
          <w:lang w:val="ru-RU"/>
        </w:rPr>
        <w:t xml:space="preserve">8:40  </w:t>
      </w:r>
      <w:r>
        <w:rPr>
          <w:rFonts w:ascii="Times New Roman" w:hAnsi="Times New Roman"/>
          <w:b w:val="0"/>
          <w:bCs w:val="0"/>
          <w:color w:val="FF0000"/>
          <w:sz w:val="32"/>
          <w:szCs w:val="32"/>
          <w:lang w:val="ru-RU"/>
        </w:rPr>
        <w:t>ИСПОВЕДЬ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.</w:t>
      </w:r>
    </w:p>
    <w:p w14:paraId="08EAD8FB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color w:val="C00000"/>
          <w:sz w:val="36"/>
          <w:szCs w:val="36"/>
          <w:lang w:val="ru-RU"/>
        </w:rPr>
        <w:t>9:00</w:t>
      </w:r>
      <w:r>
        <w:rPr>
          <w:rFonts w:hint="default" w:ascii="Times New Roman" w:hAnsi="Times New Roman"/>
          <w:b/>
          <w:bCs/>
          <w:color w:val="FF0000"/>
          <w:sz w:val="36"/>
          <w:szCs w:val="36"/>
          <w:lang w:val="ru-RU"/>
        </w:rPr>
        <w:t xml:space="preserve">  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БОЖЕСТВЕННАЯ ЛИТУРГИЯ.</w:t>
      </w:r>
    </w:p>
    <w:p w14:paraId="56A6C733">
      <w:pPr>
        <w:tabs>
          <w:tab w:val="center" w:pos="5233"/>
          <w:tab w:val="left" w:pos="9260"/>
        </w:tabs>
        <w:spacing w:after="0"/>
        <w:ind w:firstLine="2721" w:firstLineChars="85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КРЕСТНЫЙ ХОД.</w:t>
      </w:r>
    </w:p>
    <w:p w14:paraId="7BCA8A5B">
      <w:pPr>
        <w:spacing w:after="0"/>
        <w:jc w:val="center"/>
        <w:rPr>
          <w:rFonts w:ascii="Times New Roman" w:hAnsi="Times New Roman"/>
          <w:b/>
          <w:i/>
          <w:color w:val="0070C0"/>
          <w:sz w:val="36"/>
          <w:szCs w:val="36"/>
          <w:u w:val="single"/>
        </w:rPr>
      </w:pPr>
      <w:r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29 МАЯ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ЧЕТВЕРГ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.</w:t>
      </w:r>
    </w:p>
    <w:p w14:paraId="4B7052A6">
      <w:pPr>
        <w:spacing w:after="0"/>
        <w:jc w:val="center"/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>ВОЗНЕСЕНИЕ ГОСПОДНЕ.</w:t>
      </w:r>
    </w:p>
    <w:p w14:paraId="5C5AA7CC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color w:val="C00000"/>
          <w:sz w:val="36"/>
          <w:szCs w:val="36"/>
          <w:lang w:val="ru-RU"/>
        </w:rPr>
        <w:t xml:space="preserve">8:40  </w:t>
      </w:r>
      <w:r>
        <w:rPr>
          <w:rFonts w:ascii="Times New Roman" w:hAnsi="Times New Roman"/>
          <w:b w:val="0"/>
          <w:bCs w:val="0"/>
          <w:color w:val="FF0000"/>
          <w:sz w:val="32"/>
          <w:szCs w:val="32"/>
          <w:lang w:val="ru-RU"/>
        </w:rPr>
        <w:t>ИСПОВЕДЬ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.</w:t>
      </w:r>
    </w:p>
    <w:p w14:paraId="0EDA7C79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  <w:r>
        <w:rPr>
          <w:rFonts w:hint="default" w:ascii="Times New Roman" w:hAnsi="Times New Roman"/>
          <w:b/>
          <w:bCs/>
          <w:color w:val="C00000"/>
          <w:sz w:val="36"/>
          <w:szCs w:val="36"/>
          <w:lang w:val="ru-RU"/>
        </w:rPr>
        <w:t>9:00</w:t>
      </w:r>
      <w:r>
        <w:rPr>
          <w:rFonts w:hint="default" w:ascii="Times New Roman" w:hAnsi="Times New Roman"/>
          <w:b/>
          <w:bCs/>
          <w:color w:val="FF0000"/>
          <w:sz w:val="36"/>
          <w:szCs w:val="36"/>
          <w:lang w:val="ru-RU"/>
        </w:rPr>
        <w:t xml:space="preserve">  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БОЖЕСТВЕННАЯ ЛИТУРГИЯ.</w:t>
      </w:r>
    </w:p>
    <w:p w14:paraId="3336B64C">
      <w:pPr>
        <w:spacing w:after="0"/>
        <w:jc w:val="center"/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</w:pPr>
      <w:r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1 ИЮНЯ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ВОСКРЕСЕНЬЕ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.</w:t>
      </w:r>
    </w:p>
    <w:p w14:paraId="7AAFDEDF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 xml:space="preserve">НЕДЕЛЯ 7-Я ПО ПАСХЕ, СВЯТЫХ 318 БОГОНОСНЫХ ОТЦОВ </w:t>
      </w:r>
      <w:r>
        <w:rPr>
          <w:rFonts w:hint="default" w:ascii="Times New Roman" w:hAnsi="Times New Roman"/>
          <w:b/>
          <w:i/>
          <w:color w:val="C00000"/>
          <w:sz w:val="28"/>
          <w:szCs w:val="28"/>
          <w:lang w:val="en-BZ"/>
        </w:rPr>
        <w:t>I</w:t>
      </w:r>
      <w:r>
        <w:rPr>
          <w:rFonts w:hint="default" w:ascii="Times New Roman" w:hAnsi="Times New Roman"/>
          <w:b/>
          <w:i/>
          <w:color w:val="C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>ВСЕЛЕНСКОГО СОБОРА. ПОПРАЗДНСТВО ВОЗНЕСЕНИЯ.</w:t>
      </w:r>
    </w:p>
    <w:p w14:paraId="03E05984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>БЛГВВ.ВЕЛ. КН. ДИМИТРИЯ ДОНСКОГО И ВЕЛ. КН. ЕВДОКИИ,</w:t>
      </w:r>
    </w:p>
    <w:p w14:paraId="1D235BAE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>В ИНОКИНЯХ ЕВФРОСИНИИ.</w:t>
      </w:r>
    </w:p>
    <w:p w14:paraId="2975F0DB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color w:val="C00000"/>
          <w:sz w:val="36"/>
          <w:szCs w:val="36"/>
          <w:lang w:val="ru-RU"/>
        </w:rPr>
        <w:t xml:space="preserve">8:40  </w:t>
      </w:r>
      <w:r>
        <w:rPr>
          <w:rFonts w:ascii="Times New Roman" w:hAnsi="Times New Roman"/>
          <w:b w:val="0"/>
          <w:bCs w:val="0"/>
          <w:color w:val="FF0000"/>
          <w:sz w:val="32"/>
          <w:szCs w:val="32"/>
          <w:lang w:val="ru-RU"/>
        </w:rPr>
        <w:t>ИСПОВЕДЬ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.</w:t>
      </w:r>
    </w:p>
    <w:p w14:paraId="101FBCDE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color w:val="C00000"/>
          <w:sz w:val="36"/>
          <w:szCs w:val="36"/>
          <w:lang w:val="ru-RU"/>
        </w:rPr>
        <w:t>9:00</w:t>
      </w:r>
      <w:r>
        <w:rPr>
          <w:rFonts w:hint="default" w:ascii="Times New Roman" w:hAnsi="Times New Roman"/>
          <w:b/>
          <w:bCs/>
          <w:color w:val="FF0000"/>
          <w:sz w:val="36"/>
          <w:szCs w:val="36"/>
          <w:lang w:val="ru-RU"/>
        </w:rPr>
        <w:t xml:space="preserve">  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БОЖЕСТВЕННАЯ ЛИТУРГИЯ.</w:t>
      </w:r>
    </w:p>
    <w:p w14:paraId="01A13A7C">
      <w:pPr>
        <w:tabs>
          <w:tab w:val="center" w:pos="5233"/>
          <w:tab w:val="left" w:pos="9260"/>
        </w:tabs>
        <w:spacing w:after="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63047CF0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  <w:bookmarkStart w:id="0" w:name="_GoBack"/>
      <w:bookmarkEnd w:id="0"/>
    </w:p>
    <w:p w14:paraId="3E70C6E4">
      <w:pPr>
        <w:spacing w:after="0"/>
        <w:jc w:val="both"/>
        <w:rPr>
          <w:rFonts w:eastAsia="Calibri"/>
          <w:b/>
          <w:bCs/>
          <w:color w:val="17375E" w:themeColor="text2" w:themeShade="BF"/>
          <w:sz w:val="24"/>
          <w:szCs w:val="24"/>
        </w:rPr>
      </w:pPr>
      <w:r>
        <w:rPr>
          <w:rFonts w:ascii="Times New Roman" w:hAnsi="Times New Roman"/>
          <w:b/>
          <w:bCs/>
          <w:color w:val="17375E" w:themeColor="text2" w:themeShade="BF"/>
          <w:sz w:val="24"/>
          <w:szCs w:val="24"/>
        </w:rPr>
        <w:t xml:space="preserve">Режим работы Храма:                             </w: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t>ВОСКРЕСЕНЬЕ      7:40 – 1</w:t>
      </w:r>
      <w:r>
        <w:rPr>
          <w:rFonts w:hint="default" w:eastAsia="Calibri"/>
          <w:b/>
          <w:bCs/>
          <w:color w:val="17375E" w:themeColor="text2" w:themeShade="BF"/>
          <w:sz w:val="24"/>
          <w:szCs w:val="24"/>
          <w:lang w:val="ru-RU"/>
        </w:rPr>
        <w:t>4</w: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t>:00</w:t>
      </w:r>
    </w:p>
    <w:p w14:paraId="0C297A1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beforeAutospacing="0"/>
        <w:jc w:val="left"/>
        <w:rPr>
          <w:rFonts w:hint="default" w:eastAsia="Calibri"/>
          <w:b/>
          <w:bCs/>
          <w:i w:val="0"/>
          <w:iCs w:val="0"/>
          <w:color w:val="C00000"/>
          <w:sz w:val="24"/>
          <w:szCs w:val="24"/>
          <w:lang w:val="ru-RU"/>
        </w:rPr>
      </w:pPr>
      <w:r>
        <w:rPr>
          <w:rFonts w:eastAsia="Calibri"/>
          <w:b/>
          <w:bCs/>
          <w:color w:val="17375E" w:themeColor="text2" w:themeShade="BF"/>
          <w:sz w:val="24"/>
          <w:szCs w:val="24"/>
        </w:rPr>
        <w:t xml:space="preserve">иерей Андрей Конев (8911-311-5724)     </w: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fldChar w:fldCharType="begin"/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instrText xml:space="preserve"> HYPERLINK "http://stbarbara.prihod.ru" </w:instrTex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fldChar w:fldCharType="separate"/>
      </w:r>
      <w:r>
        <w:rPr>
          <w:rStyle w:val="5"/>
          <w:rFonts w:eastAsia="Calibri"/>
          <w:b/>
          <w:bCs/>
          <w:color w:val="17375E" w:themeColor="text2" w:themeShade="BF"/>
          <w:sz w:val="24"/>
          <w:szCs w:val="24"/>
        </w:rPr>
        <w:t>http://stbarbara.prihod.ru</w: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fldChar w:fldCharType="end"/>
      </w:r>
      <w:r>
        <w:rPr>
          <w:rFonts w:hint="default" w:eastAsia="Calibri"/>
          <w:b/>
          <w:bCs/>
          <w:color w:val="C00000"/>
          <w:sz w:val="24"/>
          <w:szCs w:val="24"/>
          <w:lang w:val="ru-RU"/>
        </w:rPr>
        <w:t xml:space="preserve"> </w:t>
      </w:r>
      <w:r>
        <w:rPr>
          <w:rFonts w:hint="default" w:eastAsia="Calibri"/>
          <w:b/>
          <w:bCs/>
          <w:i w:val="0"/>
          <w:iCs w:val="0"/>
          <w:color w:val="C00000"/>
          <w:sz w:val="24"/>
          <w:szCs w:val="24"/>
          <w:lang w:val="ru-RU"/>
        </w:rPr>
        <w:t>(https://vk.com/public221724479)</w:t>
      </w:r>
    </w:p>
    <w:sectPr>
      <w:pgSz w:w="11906" w:h="16838"/>
      <w:pgMar w:top="720" w:right="720" w:bottom="720" w:left="720" w:header="708" w:footer="708" w:gutter="0"/>
      <w:pgBorders w:offsetFrom="page">
        <w:top w:val="thinThickThinLargeGap" w:color="558ED5" w:sz="36" w:space="24"/>
        <w:left w:val="thinThickThinLargeGap" w:color="558ED5" w:sz="36" w:space="24"/>
        <w:bottom w:val="thinThickThinLargeGap" w:color="558ED5" w:sz="36" w:space="24"/>
        <w:right w:val="thinThickThinLargeGap" w:color="558ED5" w:sz="3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3A"/>
    <w:rsid w:val="000119DB"/>
    <w:rsid w:val="00020CD6"/>
    <w:rsid w:val="0006504F"/>
    <w:rsid w:val="000D4B60"/>
    <w:rsid w:val="00101D77"/>
    <w:rsid w:val="00140DED"/>
    <w:rsid w:val="0016401E"/>
    <w:rsid w:val="00165149"/>
    <w:rsid w:val="001A706B"/>
    <w:rsid w:val="001B1EDE"/>
    <w:rsid w:val="001E363E"/>
    <w:rsid w:val="001F58F8"/>
    <w:rsid w:val="0020099D"/>
    <w:rsid w:val="00201128"/>
    <w:rsid w:val="0021423A"/>
    <w:rsid w:val="002700A1"/>
    <w:rsid w:val="002E1181"/>
    <w:rsid w:val="002F3393"/>
    <w:rsid w:val="002F62D0"/>
    <w:rsid w:val="0030774C"/>
    <w:rsid w:val="003A4BD1"/>
    <w:rsid w:val="003D282F"/>
    <w:rsid w:val="003D332F"/>
    <w:rsid w:val="003E7E9E"/>
    <w:rsid w:val="0043668F"/>
    <w:rsid w:val="00452E49"/>
    <w:rsid w:val="00462E28"/>
    <w:rsid w:val="004A05EC"/>
    <w:rsid w:val="00505268"/>
    <w:rsid w:val="005723F4"/>
    <w:rsid w:val="00597A38"/>
    <w:rsid w:val="005A5FE8"/>
    <w:rsid w:val="005C1CD0"/>
    <w:rsid w:val="005E4FFA"/>
    <w:rsid w:val="005E66F9"/>
    <w:rsid w:val="005E79C9"/>
    <w:rsid w:val="00610D28"/>
    <w:rsid w:val="00617986"/>
    <w:rsid w:val="006524E6"/>
    <w:rsid w:val="0065638A"/>
    <w:rsid w:val="006578F9"/>
    <w:rsid w:val="0066006D"/>
    <w:rsid w:val="0066254E"/>
    <w:rsid w:val="0066655C"/>
    <w:rsid w:val="00673221"/>
    <w:rsid w:val="00681683"/>
    <w:rsid w:val="00681ED6"/>
    <w:rsid w:val="00686B52"/>
    <w:rsid w:val="006A5AE2"/>
    <w:rsid w:val="006C596C"/>
    <w:rsid w:val="006D4F2E"/>
    <w:rsid w:val="00706711"/>
    <w:rsid w:val="0070737B"/>
    <w:rsid w:val="00760EC9"/>
    <w:rsid w:val="00794D75"/>
    <w:rsid w:val="007A76B5"/>
    <w:rsid w:val="007B0C52"/>
    <w:rsid w:val="007D4E2E"/>
    <w:rsid w:val="007D57D7"/>
    <w:rsid w:val="007F2EAB"/>
    <w:rsid w:val="00821728"/>
    <w:rsid w:val="00824B2D"/>
    <w:rsid w:val="00834B94"/>
    <w:rsid w:val="0084395D"/>
    <w:rsid w:val="00847E36"/>
    <w:rsid w:val="00860B2C"/>
    <w:rsid w:val="008D0C31"/>
    <w:rsid w:val="00922001"/>
    <w:rsid w:val="009274C2"/>
    <w:rsid w:val="009355D6"/>
    <w:rsid w:val="00956779"/>
    <w:rsid w:val="009576FD"/>
    <w:rsid w:val="0096648A"/>
    <w:rsid w:val="00981730"/>
    <w:rsid w:val="009D130F"/>
    <w:rsid w:val="009D6FD9"/>
    <w:rsid w:val="009E278F"/>
    <w:rsid w:val="00A11B45"/>
    <w:rsid w:val="00A23757"/>
    <w:rsid w:val="00A431C0"/>
    <w:rsid w:val="00A61D37"/>
    <w:rsid w:val="00A63834"/>
    <w:rsid w:val="00AD1216"/>
    <w:rsid w:val="00B451EB"/>
    <w:rsid w:val="00B46529"/>
    <w:rsid w:val="00B47C52"/>
    <w:rsid w:val="00B678E1"/>
    <w:rsid w:val="00B86749"/>
    <w:rsid w:val="00B94D25"/>
    <w:rsid w:val="00BA3E5A"/>
    <w:rsid w:val="00C04DF9"/>
    <w:rsid w:val="00C15ADC"/>
    <w:rsid w:val="00C557A7"/>
    <w:rsid w:val="00C62109"/>
    <w:rsid w:val="00C63312"/>
    <w:rsid w:val="00C703C8"/>
    <w:rsid w:val="00C71D90"/>
    <w:rsid w:val="00C73384"/>
    <w:rsid w:val="00C73864"/>
    <w:rsid w:val="00C80BD8"/>
    <w:rsid w:val="00CA4438"/>
    <w:rsid w:val="00CA61A1"/>
    <w:rsid w:val="00CC286C"/>
    <w:rsid w:val="00CD1FB7"/>
    <w:rsid w:val="00CE4435"/>
    <w:rsid w:val="00D528BB"/>
    <w:rsid w:val="00D5666A"/>
    <w:rsid w:val="00D62512"/>
    <w:rsid w:val="00DB76A1"/>
    <w:rsid w:val="00DD2069"/>
    <w:rsid w:val="00E16648"/>
    <w:rsid w:val="00E17B3C"/>
    <w:rsid w:val="00E51A8D"/>
    <w:rsid w:val="00E55D01"/>
    <w:rsid w:val="00E55EC3"/>
    <w:rsid w:val="00E844A6"/>
    <w:rsid w:val="00E9031F"/>
    <w:rsid w:val="00EA0F83"/>
    <w:rsid w:val="00ED258F"/>
    <w:rsid w:val="00EE1FA4"/>
    <w:rsid w:val="00F3125D"/>
    <w:rsid w:val="00F37C9E"/>
    <w:rsid w:val="00F6272B"/>
    <w:rsid w:val="00F6410F"/>
    <w:rsid w:val="00F64F54"/>
    <w:rsid w:val="00F84BA2"/>
    <w:rsid w:val="00F84F1F"/>
    <w:rsid w:val="00F87931"/>
    <w:rsid w:val="00F90745"/>
    <w:rsid w:val="00FA4AB4"/>
    <w:rsid w:val="07516368"/>
    <w:rsid w:val="082935CD"/>
    <w:rsid w:val="097640EF"/>
    <w:rsid w:val="0C921165"/>
    <w:rsid w:val="0CB241A2"/>
    <w:rsid w:val="0E253CD9"/>
    <w:rsid w:val="0E8C7E55"/>
    <w:rsid w:val="116142AF"/>
    <w:rsid w:val="11FC5197"/>
    <w:rsid w:val="1241337B"/>
    <w:rsid w:val="178A2798"/>
    <w:rsid w:val="18CC38DB"/>
    <w:rsid w:val="19C54AF9"/>
    <w:rsid w:val="1DE32C57"/>
    <w:rsid w:val="1E321CA3"/>
    <w:rsid w:val="1F651C4B"/>
    <w:rsid w:val="23D65EE7"/>
    <w:rsid w:val="25FD2200"/>
    <w:rsid w:val="29CC37E2"/>
    <w:rsid w:val="2E187384"/>
    <w:rsid w:val="2F640497"/>
    <w:rsid w:val="301541FA"/>
    <w:rsid w:val="35127D20"/>
    <w:rsid w:val="3AE02415"/>
    <w:rsid w:val="3B815CF5"/>
    <w:rsid w:val="3CCE2ECD"/>
    <w:rsid w:val="3F7A7ABB"/>
    <w:rsid w:val="45432B01"/>
    <w:rsid w:val="4D1B740E"/>
    <w:rsid w:val="50D56F8B"/>
    <w:rsid w:val="50F27816"/>
    <w:rsid w:val="54CC48BE"/>
    <w:rsid w:val="557344DA"/>
    <w:rsid w:val="574521DB"/>
    <w:rsid w:val="57536C53"/>
    <w:rsid w:val="595F2538"/>
    <w:rsid w:val="5A271D2E"/>
    <w:rsid w:val="5A9F2E7A"/>
    <w:rsid w:val="5DC6537F"/>
    <w:rsid w:val="62F971D1"/>
    <w:rsid w:val="6A500810"/>
    <w:rsid w:val="6C1315EC"/>
    <w:rsid w:val="6F625B36"/>
    <w:rsid w:val="6FA85302"/>
    <w:rsid w:val="70626A12"/>
    <w:rsid w:val="70E936CD"/>
    <w:rsid w:val="75135FFE"/>
    <w:rsid w:val="77172490"/>
    <w:rsid w:val="7A1232FE"/>
    <w:rsid w:val="7A3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">
    <w:name w:val="Intense Quote"/>
    <w:basedOn w:val="1"/>
    <w:next w:val="1"/>
    <w:link w:val="12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 w:line="240" w:lineRule="auto"/>
      <w:ind w:left="864" w:right="864"/>
      <w:jc w:val="center"/>
    </w:pPr>
    <w:rPr>
      <w:rFonts w:ascii="Times New Roman" w:hAnsi="Times New Roman"/>
      <w:b/>
      <w:i/>
      <w:iCs/>
      <w:color w:val="C00000"/>
      <w:sz w:val="28"/>
    </w:rPr>
  </w:style>
  <w:style w:type="character" w:customStyle="1" w:styleId="12">
    <w:name w:val="Выделенная цитата Знак"/>
    <w:basedOn w:val="2"/>
    <w:link w:val="11"/>
    <w:qFormat/>
    <w:uiPriority w:val="30"/>
    <w:rPr>
      <w:rFonts w:ascii="Times New Roman" w:hAnsi="Times New Roman" w:eastAsia="Calibri" w:cs="Times New Roman"/>
      <w:b/>
      <w:i/>
      <w:iCs/>
      <w:color w:val="C00000"/>
      <w:sz w:val="28"/>
    </w:r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4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Calibri" w:hAnsi="Calibri" w:eastAsia="Calibri" w:cs="Times New Roman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3532-BEAF-4B03-B953-B2E60AF22A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135</Words>
  <Characters>776</Characters>
  <Lines>6</Lines>
  <Paragraphs>1</Paragraphs>
  <TotalTime>49</TotalTime>
  <ScaleCrop>false</ScaleCrop>
  <LinksUpToDate>false</LinksUpToDate>
  <CharactersWithSpaces>910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2022-09-17T20:42:00Z</dcterms:created>
  <dc:creator>Слава Богу</dc:creator>
  <cp:lastModifiedBy>иерей Андрей</cp:lastModifiedBy>
  <cp:lastPrinted>2025-05-17T09:09:28Z</cp:lastPrinted>
  <dcterms:modified xsi:type="dcterms:W3CDTF">2025-05-17T09:20:39Z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EB18F683F1C1480E825896D8C2708552_13</vt:lpwstr>
  </property>
</Properties>
</file>